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bookmarkStart w:id="0" w:name="_GoBack"/>
      <w:bookmarkEnd w:id="0"/>
      <w:r w:rsidRPr="009C7771">
        <w:rPr>
          <w:rFonts w:ascii="Arial" w:hAnsi="Arial" w:cs="Arial"/>
          <w:b/>
          <w:sz w:val="28"/>
          <w:szCs w:val="28"/>
        </w:rPr>
        <w:t>Direct Care Privacy Notice</w:t>
      </w:r>
    </w:p>
    <w:p w14:paraId="2C7F17FD" w14:textId="6DC10240" w:rsidR="00FA3D96" w:rsidRPr="009C7771" w:rsidRDefault="007E5D08" w:rsidP="00FA3D96">
      <w:pPr>
        <w:rPr>
          <w:rFonts w:ascii="Arial" w:hAnsi="Arial" w:cs="Arial"/>
          <w:b/>
          <w:bCs/>
          <w:sz w:val="24"/>
          <w:szCs w:val="24"/>
        </w:rPr>
      </w:pPr>
      <w:r>
        <w:rPr>
          <w:rFonts w:ascii="Arial" w:hAnsi="Arial" w:cs="Arial"/>
          <w:b/>
          <w:bCs/>
          <w:sz w:val="24"/>
          <w:szCs w:val="24"/>
        </w:rPr>
        <w:t>Minster Surgery</w:t>
      </w:r>
      <w:r w:rsidR="00FA3D96"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41A27624" w:rsidR="00440ECD" w:rsidRPr="004D48DE" w:rsidRDefault="00440ECD" w:rsidP="00440ECD">
      <w:pPr>
        <w:rPr>
          <w:rFonts w:ascii="Arial" w:hAnsi="Arial" w:cs="Arial"/>
          <w:color w:val="0070C0"/>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1" w:name="_Hlk122592308"/>
      <w:r w:rsidR="00C6799B" w:rsidRPr="00DF27A4">
        <w:rPr>
          <w:rFonts w:ascii="Arial" w:hAnsi="Arial" w:cs="Arial"/>
          <w:sz w:val="24"/>
          <w:szCs w:val="24"/>
        </w:rPr>
        <w:t>Our full list o</w:t>
      </w:r>
      <w:r w:rsidR="004D48DE">
        <w:rPr>
          <w:rFonts w:ascii="Arial" w:hAnsi="Arial" w:cs="Arial"/>
          <w:sz w:val="24"/>
          <w:szCs w:val="24"/>
        </w:rPr>
        <w:t xml:space="preserve">f Privacy Notices can be found </w:t>
      </w:r>
      <w:bookmarkEnd w:id="1"/>
      <w:r w:rsidR="004D48DE" w:rsidRPr="004D48DE">
        <w:rPr>
          <w:rStyle w:val="CommentReference"/>
          <w:rFonts w:ascii="Arial" w:hAnsi="Arial" w:cs="Arial"/>
          <w:color w:val="0070C0"/>
          <w:sz w:val="24"/>
          <w:szCs w:val="24"/>
        </w:rPr>
        <w:t>https://www.minstersurgery-thanet.co.uk/auth/a3c9f9c1-d3b6-4215-b8f0-96ed710318da/pages/Confidentiality?Highlight=privicy+notice</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AB8A10A" w14:textId="0468BF00" w:rsidR="00440ECD" w:rsidRDefault="007E5D08"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Minster Surgery</w:t>
            </w:r>
          </w:p>
          <w:p w14:paraId="41740F6F" w14:textId="07C22D37" w:rsidR="007E5D08" w:rsidRDefault="007E5D08"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75 High Street </w:t>
            </w:r>
          </w:p>
          <w:p w14:paraId="3F4D497C" w14:textId="456EA4A2" w:rsidR="007E5D08" w:rsidRDefault="007E5D08"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Minster</w:t>
            </w:r>
          </w:p>
          <w:p w14:paraId="40AEC5A0" w14:textId="075E478D" w:rsidR="007E5D08" w:rsidRPr="00DF27A4" w:rsidRDefault="007E5D08"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CT125HX</w:t>
            </w:r>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799B2226" w:rsidR="00502920" w:rsidRPr="00DF27A4" w:rsidRDefault="00502920" w:rsidP="007E5D08">
            <w:pPr>
              <w:spacing w:before="120" w:after="120"/>
              <w:ind w:left="30"/>
              <w:rPr>
                <w:rFonts w:ascii="Arial" w:hAnsi="Arial" w:cs="Arial"/>
                <w:sz w:val="24"/>
                <w:szCs w:val="24"/>
              </w:rPr>
            </w:pPr>
            <w:r w:rsidRPr="00502920">
              <w:rPr>
                <w:rFonts w:ascii="Arial" w:hAnsi="Arial" w:cs="Arial"/>
                <w:sz w:val="24"/>
                <w:szCs w:val="24"/>
              </w:rPr>
              <w:t xml:space="preserve">A list of Practice processing activities can be found here </w:t>
            </w:r>
            <w:hyperlink r:id="rId11" w:history="1">
              <w:r w:rsidR="007E5D08" w:rsidRPr="007E5D08">
                <w:rPr>
                  <w:rStyle w:val="Hyperlink"/>
                  <w:rFonts w:ascii="Arial" w:hAnsi="Arial" w:cs="Arial"/>
                  <w:sz w:val="24"/>
                  <w:szCs w:val="24"/>
                </w:rPr>
                <w:t>211 - GP Data Flow Mapping Template.xlsx</w:t>
              </w:r>
            </w:hyperlink>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proofErr w:type="gramStart"/>
            <w:r w:rsidR="0011141E" w:rsidRPr="00DF27A4">
              <w:rPr>
                <w:rFonts w:ascii="Arial" w:hAnsi="Arial" w:cs="Arial"/>
                <w:color w:val="000000"/>
                <w:sz w:val="24"/>
                <w:szCs w:val="24"/>
                <w:lang w:eastAsia="en-GB"/>
              </w:rPr>
              <w:t>biometric</w:t>
            </w:r>
            <w:proofErr w:type="gramEnd"/>
            <w:r w:rsidR="0011141E" w:rsidRPr="00DF27A4">
              <w:rPr>
                <w:rFonts w:ascii="Arial" w:hAnsi="Arial" w:cs="Arial"/>
                <w:color w:val="000000"/>
                <w:sz w:val="24"/>
                <w:szCs w:val="24"/>
                <w:lang w:eastAsia="en-GB"/>
              </w:rPr>
              <w:t xml:space="preserve">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w:t>
            </w:r>
            <w:proofErr w:type="gramStart"/>
            <w:r w:rsidRPr="00DF27A4">
              <w:rPr>
                <w:rFonts w:ascii="Arial" w:hAnsi="Arial" w:cs="Arial"/>
                <w:color w:val="000000"/>
                <w:sz w:val="24"/>
                <w:szCs w:val="24"/>
              </w:rPr>
              <w:t>s251(</w:t>
            </w:r>
            <w:proofErr w:type="gramEnd"/>
            <w:r w:rsidRPr="00DF27A4">
              <w:rPr>
                <w:rFonts w:ascii="Arial" w:hAnsi="Arial" w:cs="Arial"/>
                <w:color w:val="000000"/>
                <w:sz w:val="24"/>
                <w:szCs w:val="24"/>
              </w:rPr>
              <w:t xml:space="preserve">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2"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3"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w:t>
            </w:r>
            <w:r w:rsidRPr="00DF27A4">
              <w:rPr>
                <w:rFonts w:ascii="Arial" w:hAnsi="Arial" w:cs="Arial"/>
                <w:sz w:val="24"/>
                <w:szCs w:val="24"/>
              </w:rPr>
              <w:lastRenderedPageBreak/>
              <w:t>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2"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2"/>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5"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It is worth noting that in a small number of exceptional circumstances, where senior health care professionals can decide to share information based on public interest, and in these cases the National Data </w:t>
            </w:r>
            <w:proofErr w:type="spellStart"/>
            <w:r w:rsidRPr="00DF27A4">
              <w:rPr>
                <w:rFonts w:ascii="Arial" w:hAnsi="Arial" w:cs="Arial"/>
                <w:color w:val="000000"/>
                <w:sz w:val="24"/>
                <w:szCs w:val="24"/>
                <w:lang w:eastAsia="en-GB"/>
              </w:rPr>
              <w:t>Ot</w:t>
            </w:r>
            <w:proofErr w:type="spellEnd"/>
            <w:r w:rsidRPr="00DF27A4">
              <w:rPr>
                <w:rFonts w:ascii="Arial" w:hAnsi="Arial" w:cs="Arial"/>
                <w:color w:val="000000"/>
                <w:sz w:val="24"/>
                <w:szCs w:val="24"/>
                <w:lang w:eastAsia="en-GB"/>
              </w:rPr>
              <w: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6"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7"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265FD050" w:rsidR="0027259D" w:rsidRDefault="00F41161" w:rsidP="0027259D">
    <w:pPr>
      <w:pStyle w:val="Header"/>
      <w:jc w:val="right"/>
    </w:pPr>
    <w:r>
      <w:t xml:space="preserve">Draft </w:t>
    </w:r>
    <w:r w:rsidR="0027259D">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976A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27A8"/>
    <w:rsid w:val="0038225B"/>
    <w:rsid w:val="003B10D9"/>
    <w:rsid w:val="003B25C1"/>
    <w:rsid w:val="003B7B8E"/>
    <w:rsid w:val="003C7CD9"/>
    <w:rsid w:val="003D66EB"/>
    <w:rsid w:val="00402794"/>
    <w:rsid w:val="00440ECD"/>
    <w:rsid w:val="0044335B"/>
    <w:rsid w:val="00455CCE"/>
    <w:rsid w:val="00467756"/>
    <w:rsid w:val="004B2845"/>
    <w:rsid w:val="004D48DE"/>
    <w:rsid w:val="004F5E62"/>
    <w:rsid w:val="004F72DD"/>
    <w:rsid w:val="00502920"/>
    <w:rsid w:val="00517A87"/>
    <w:rsid w:val="005A5469"/>
    <w:rsid w:val="005B0FC6"/>
    <w:rsid w:val="005D2569"/>
    <w:rsid w:val="00650F3C"/>
    <w:rsid w:val="0065246F"/>
    <w:rsid w:val="0067594D"/>
    <w:rsid w:val="00690AEF"/>
    <w:rsid w:val="006920F5"/>
    <w:rsid w:val="006B07A9"/>
    <w:rsid w:val="00700D08"/>
    <w:rsid w:val="00734667"/>
    <w:rsid w:val="00734E78"/>
    <w:rsid w:val="00790CCC"/>
    <w:rsid w:val="007E5D08"/>
    <w:rsid w:val="007E70B3"/>
    <w:rsid w:val="007F149D"/>
    <w:rsid w:val="00837DE9"/>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652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6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opic/population-screening-programm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services/summary-care-records-scr"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MIS7534A\Users$\Sandra%20Houghton\Downloads\211%20-%20GP%20Data%20Flow%20Mapping%20Template.xlsx"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digital.nhs.uk/services/national-data-opt-out"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infopath/2007/PartnerControls"/>
    <ds:schemaRef ds:uri="c2efe0ad-e471-4465-94ab-c832b74aba9b"/>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13e47fb3-5400-4697-b3cb-741c73a8ebbd"/>
    <ds:schemaRef ds:uri="http://www.w3.org/XML/1998/namespace"/>
    <ds:schemaRef ds:uri="http://purl.org/dc/terms/"/>
  </ds:schemaRefs>
</ds:datastoreItem>
</file>

<file path=customXml/itemProps4.xml><?xml version="1.0" encoding="utf-8"?>
<ds:datastoreItem xmlns:ds="http://schemas.openxmlformats.org/officeDocument/2006/customXml" ds:itemID="{F1124E69-C18D-4B56-A4CC-53F4053E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Sandra Houghton</cp:lastModifiedBy>
  <cp:revision>2</cp:revision>
  <cp:lastPrinted>2023-06-28T12:15:00Z</cp:lastPrinted>
  <dcterms:created xsi:type="dcterms:W3CDTF">2024-03-15T09:10:00Z</dcterms:created>
  <dcterms:modified xsi:type="dcterms:W3CDTF">2024-03-15T09:10:00Z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